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Style w:val="Heading1"/>
        <w:keepNext w:val="0"/>
        <w:keepLines w:val="0"/>
        <w:spacing w:before="0" w:line="480" w:lineRule="auto"/>
        <w:contextualSpacing w:val="0"/>
        <w:jc w:val="center"/>
      </w:pPr>
      <w:bookmarkStart w:colFirst="0" w:colLast="0" w:name="h.ix75wiheqcnu" w:id="0"/>
      <w:bookmarkEnd w:id="0"/>
      <w:r w:rsidDel="00000000" w:rsidR="00000000" w:rsidRPr="00000000">
        <w:rPr>
          <w:rFonts w:ascii="SimSun" w:cs="SimSun" w:eastAsia="SimSun" w:hAnsi="SimSun"/>
          <w:b w:val="1"/>
          <w:color w:val="457ec5"/>
          <w:sz w:val="28"/>
          <w:szCs w:val="28"/>
          <w:highlight w:val="white"/>
          <w:rtl w:val="0"/>
        </w:rPr>
        <w:t xml:space="preserve">海关总署令第43号（中华人民共和国禁止、限制进出境物品表）</w:t>
      </w:r>
    </w:p>
    <w:p w:rsidR="00000000" w:rsidDel="00000000" w:rsidP="00000000" w:rsidRDefault="00000000" w:rsidRPr="00000000">
      <w:pPr>
        <w:spacing w:after="160" w:line="490.90909090909093" w:lineRule="auto"/>
        <w:contextualSpacing w:val="0"/>
        <w:jc w:val="center"/>
      </w:pPr>
      <w:r w:rsidDel="00000000" w:rsidR="00000000" w:rsidRPr="00000000">
        <w:rPr>
          <w:rFonts w:ascii="SimSun" w:cs="SimSun" w:eastAsia="SimSun" w:hAnsi="SimSun"/>
          <w:b w:val="1"/>
          <w:color w:val="515151"/>
          <w:sz w:val="18"/>
          <w:szCs w:val="18"/>
          <w:highlight w:val="white"/>
          <w:rtl w:val="0"/>
        </w:rPr>
        <w:t xml:space="preserve">发布时间：2005-09-29</w:t>
      </w:r>
    </w:p>
    <w:tbl>
      <w:tblPr>
        <w:tblStyle w:val="Table1"/>
        <w:bidi w:val="0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549.168675056017"/>
        <w:gridCol w:w="4476.343135967607"/>
        <w:tblGridChange w:id="0">
          <w:tblGrid>
            <w:gridCol w:w="4549.168675056017"/>
            <w:gridCol w:w="4476.343135967607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ff0000"/>
                <w:sz w:val="18"/>
                <w:szCs w:val="18"/>
                <w:highlight w:val="white"/>
                <w:rtl w:val="0"/>
              </w:rPr>
              <w:t xml:space="preserve">【法规类型】</w:t>
            </w:r>
            <w:r w:rsidDel="00000000" w:rsidR="00000000" w:rsidRPr="00000000">
              <w:rPr>
                <w:rFonts w:ascii="SimSun" w:cs="SimSun" w:eastAsia="SimSun" w:hAnsi="SimSun"/>
                <w:sz w:val="18"/>
                <w:szCs w:val="18"/>
                <w:highlight w:val="white"/>
                <w:rtl w:val="0"/>
              </w:rPr>
              <w:t xml:space="preserve">海关规章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ff0000"/>
                <w:sz w:val="18"/>
                <w:szCs w:val="18"/>
                <w:highlight w:val="white"/>
                <w:rtl w:val="0"/>
              </w:rPr>
              <w:t xml:space="preserve">【内容类别】</w:t>
            </w:r>
            <w:r w:rsidDel="00000000" w:rsidR="00000000" w:rsidRPr="00000000">
              <w:rPr>
                <w:rFonts w:ascii="SimSun" w:cs="SimSun" w:eastAsia="SimSun" w:hAnsi="SimSun"/>
                <w:sz w:val="18"/>
                <w:szCs w:val="18"/>
                <w:highlight w:val="white"/>
                <w:rtl w:val="0"/>
              </w:rPr>
              <w:t xml:space="preserve">进出境物品监管类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ff0000"/>
                <w:sz w:val="18"/>
                <w:szCs w:val="18"/>
                <w:highlight w:val="white"/>
                <w:rtl w:val="0"/>
              </w:rPr>
              <w:t xml:space="preserve">【文　　号】</w:t>
            </w:r>
            <w:r w:rsidDel="00000000" w:rsidR="00000000" w:rsidRPr="00000000">
              <w:rPr>
                <w:rFonts w:ascii="SimSun" w:cs="SimSun" w:eastAsia="SimSun" w:hAnsi="SimSun"/>
                <w:sz w:val="18"/>
                <w:szCs w:val="18"/>
                <w:highlight w:val="white"/>
                <w:rtl w:val="0"/>
              </w:rPr>
              <w:t xml:space="preserve">海关总署令第43号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ff0000"/>
                <w:sz w:val="18"/>
                <w:szCs w:val="18"/>
                <w:highlight w:val="white"/>
                <w:rtl w:val="0"/>
              </w:rPr>
              <w:t xml:space="preserve">【发文机关】</w:t>
            </w:r>
            <w:r w:rsidDel="00000000" w:rsidR="00000000" w:rsidRPr="00000000">
              <w:rPr>
                <w:rFonts w:ascii="SimSun" w:cs="SimSun" w:eastAsia="SimSun" w:hAnsi="SimSun"/>
                <w:sz w:val="18"/>
                <w:szCs w:val="18"/>
                <w:highlight w:val="white"/>
                <w:rtl w:val="0"/>
              </w:rPr>
              <w:t xml:space="preserve">海关总署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ff0000"/>
                <w:sz w:val="18"/>
                <w:szCs w:val="18"/>
                <w:highlight w:val="white"/>
                <w:rtl w:val="0"/>
              </w:rPr>
              <w:t xml:space="preserve">【发布日期】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1993-03-01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ff0000"/>
                <w:sz w:val="18"/>
                <w:szCs w:val="18"/>
                <w:highlight w:val="white"/>
                <w:rtl w:val="0"/>
              </w:rPr>
              <w:t xml:space="preserve">【生效日期】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1993-03-01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ff0000"/>
                <w:sz w:val="18"/>
                <w:szCs w:val="18"/>
                <w:highlight w:val="white"/>
                <w:rtl w:val="0"/>
              </w:rPr>
              <w:t xml:space="preserve">【效　　力】</w:t>
            </w:r>
            <w:r w:rsidDel="00000000" w:rsidR="00000000" w:rsidRPr="00000000">
              <w:rPr>
                <w:rFonts w:ascii="SimSun" w:cs="SimSun" w:eastAsia="SimSun" w:hAnsi="SimSun"/>
                <w:sz w:val="18"/>
                <w:szCs w:val="18"/>
                <w:highlight w:val="white"/>
                <w:rtl w:val="0"/>
              </w:rPr>
              <w:t xml:space="preserve">[有效]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ff0000"/>
                <w:sz w:val="18"/>
                <w:szCs w:val="18"/>
                <w:highlight w:val="white"/>
                <w:rtl w:val="0"/>
              </w:rPr>
              <w:t xml:space="preserve">【效力说明】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48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sz w:val="18"/>
          <w:szCs w:val="18"/>
          <w:highlight w:val="white"/>
          <w:rtl w:val="0"/>
        </w:rPr>
        <w:t xml:space="preserve"> </w:t>
      </w:r>
    </w:p>
    <w:p w:rsidR="00000000" w:rsidDel="00000000" w:rsidP="00000000" w:rsidRDefault="00000000" w:rsidRPr="00000000">
      <w:pPr>
        <w:spacing w:line="480" w:lineRule="auto"/>
        <w:contextualSpacing w:val="0"/>
        <w:jc w:val="center"/>
      </w:pPr>
      <w:r w:rsidDel="00000000" w:rsidR="00000000" w:rsidRPr="00000000">
        <w:rPr>
          <w:rFonts w:ascii="SimSun" w:cs="SimSun" w:eastAsia="SimSun" w:hAnsi="SimSun"/>
          <w:highlight w:val="white"/>
          <w:rtl w:val="0"/>
        </w:rPr>
        <w:t xml:space="preserve">中华人民共和国海关总署令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</w:t>
      </w:r>
    </w:p>
    <w:p w:rsidR="00000000" w:rsidDel="00000000" w:rsidP="00000000" w:rsidRDefault="00000000" w:rsidRPr="00000000">
      <w:pPr>
        <w:spacing w:line="480" w:lineRule="auto"/>
        <w:contextualSpacing w:val="0"/>
        <w:jc w:val="center"/>
      </w:pPr>
      <w:r w:rsidDel="00000000" w:rsidR="00000000" w:rsidRPr="00000000">
        <w:rPr>
          <w:rFonts w:ascii="SimSun" w:cs="SimSun" w:eastAsia="SimSun" w:hAnsi="SimSun"/>
          <w:sz w:val="18"/>
          <w:szCs w:val="18"/>
          <w:highlight w:val="white"/>
          <w:rtl w:val="0"/>
        </w:rPr>
        <w:t xml:space="preserve">第４３号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现发布修订的《中华人民共和国禁止进出境物品表》和《中华人民共和国限制进出境物品表》，自一九九三年三月一日起施行。我署一九八七年十一月一日发布的《中华人民共和国海关总署关于发布禁止、限制进出境物品表的公告》同时废止。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</w:t>
      </w:r>
    </w:p>
    <w:p w:rsidR="00000000" w:rsidDel="00000000" w:rsidP="00000000" w:rsidRDefault="00000000" w:rsidRPr="00000000">
      <w:pPr>
        <w:spacing w:line="480" w:lineRule="auto"/>
        <w:contextualSpacing w:val="0"/>
        <w:jc w:val="center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</w:t>
      </w:r>
    </w:p>
    <w:p w:rsidR="00000000" w:rsidDel="00000000" w:rsidP="00000000" w:rsidRDefault="00000000" w:rsidRPr="00000000">
      <w:pPr>
        <w:spacing w:line="480" w:lineRule="auto"/>
        <w:contextualSpacing w:val="0"/>
        <w:jc w:val="center"/>
      </w:pPr>
      <w:r w:rsidDel="00000000" w:rsidR="00000000" w:rsidRPr="00000000">
        <w:rPr>
          <w:rFonts w:ascii="SimSun" w:cs="SimSun" w:eastAsia="SimSun" w:hAnsi="SimSun"/>
          <w:sz w:val="18"/>
          <w:szCs w:val="18"/>
          <w:highlight w:val="white"/>
          <w:rtl w:val="0"/>
        </w:rPr>
        <w:t xml:space="preserve">中华人民共和国禁止进出境物品表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一、禁止进境物品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１、各种武器、仿真武器、弹药及爆炸物品；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２、伪造的货币及伪造的有价证券；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３、对中国政治、经济、文化、道德有害的印刷品、胶卷、照片、唱片、影片、录音带、录像带、激光视盘、计算机存储介质及其它物品；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４、各种烈性毒药；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５、鸦片、吗啡、海洛英、大麻以及其它能使人成瘾的麻醉品、精神药物；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６、带有危险性病菌、害虫及其它有害生物的动物、植物及其产品；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７、有碍人畜健康的、来自疫区的以及其它能传播疾病的食品、药品或其它物品。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二、禁止出境物品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１、列入禁止进境范围的所有物品；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２、内容涉及国家秘密的手稿、印刷品、胶卷、照片、唱片、影片、录音带、录像带、激光视盘、计算机存储介质及其它物品；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３、珍贵文物及其它禁止出境的文体；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４、濒危的和珍贵的动物、植物（均含标本）及其种子和繁殖材料。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</w:t>
      </w:r>
    </w:p>
    <w:p w:rsidR="00000000" w:rsidDel="00000000" w:rsidP="00000000" w:rsidRDefault="00000000" w:rsidRPr="00000000">
      <w:pPr>
        <w:spacing w:line="480" w:lineRule="auto"/>
        <w:contextualSpacing w:val="0"/>
        <w:jc w:val="center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　中华人民共和国限制进出境物品表</w:t>
      </w:r>
    </w:p>
    <w:p w:rsidR="00000000" w:rsidDel="00000000" w:rsidP="00000000" w:rsidRDefault="00000000" w:rsidRPr="00000000">
      <w:pPr>
        <w:spacing w:line="480" w:lineRule="auto"/>
        <w:contextualSpacing w:val="0"/>
        <w:jc w:val="center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　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—、限制进境物品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１、无线电收发信机、通信保密机；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２、烟、酒；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３、濒危的和珍贵的动物、植物（均含标本）及其种子和繁殖材料；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４、国家货币；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５、海关限制进境的其它物品。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SimSun" w:cs="SimSun" w:eastAsia="SimSun" w:hAnsi="SimSun"/>
          <w:sz w:val="18"/>
          <w:szCs w:val="18"/>
          <w:highlight w:val="white"/>
          <w:rtl w:val="0"/>
        </w:rPr>
        <w:t xml:space="preserve">二、限制出境物品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１、金银等贵重金属及其制品；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２、国家货币；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３、外币及其有价证券；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４、无线电收发信机、通信保密机；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５、贵重中药材；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６、一般文物；</w:t>
      </w:r>
    </w:p>
    <w:p w:rsidR="00000000" w:rsidDel="00000000" w:rsidP="00000000" w:rsidRDefault="00000000" w:rsidRPr="00000000">
      <w:pPr>
        <w:spacing w:line="48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highlight w:val="white"/>
          <w:rtl w:val="0"/>
        </w:rPr>
        <w:t xml:space="preserve">７、海关限制出境的其它物品。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  <w:font w:name="SimSun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  <w:contextualSpacing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  <w:szCs w:val="26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